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5E" w:rsidRDefault="0084421A">
      <w:pPr>
        <w:pStyle w:val="Normal1"/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</w:rPr>
        <w:t xml:space="preserve">Invitasjon til opplæring i instrumentet </w:t>
      </w:r>
      <w:proofErr w:type="spellStart"/>
      <w:r>
        <w:rPr>
          <w:sz w:val="32"/>
          <w:szCs w:val="32"/>
        </w:rPr>
        <w:t>Addiction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Severity</w:t>
      </w:r>
      <w:proofErr w:type="spellEnd"/>
      <w:r>
        <w:rPr>
          <w:sz w:val="32"/>
          <w:szCs w:val="32"/>
        </w:rPr>
        <w:t xml:space="preserve"> Index (</w:t>
      </w:r>
      <w:proofErr w:type="spellStart"/>
      <w:r>
        <w:rPr>
          <w:sz w:val="32"/>
          <w:szCs w:val="32"/>
        </w:rPr>
        <w:t>EuropASI</w:t>
      </w:r>
      <w:proofErr w:type="spellEnd"/>
      <w:r>
        <w:rPr>
          <w:sz w:val="32"/>
          <w:szCs w:val="32"/>
        </w:rPr>
        <w:t>) i Trondheim 28 – 29 september og 23. november 2017</w:t>
      </w:r>
    </w:p>
    <w:p w:rsidR="00180A5E" w:rsidRDefault="0084421A">
      <w:pPr>
        <w:pStyle w:val="Normal1"/>
      </w:pPr>
      <w:r>
        <w:t>Anbefalt internasjonal standard for opplæring følges, det vil si et tre dagers kurs hvorav to sammenhengende innføringsdager, etterfulgt av to prøveintervjuer som vurderes og godkjennes før tredje kursdag.</w:t>
      </w:r>
    </w:p>
    <w:p w:rsidR="00180A5E" w:rsidRDefault="0084421A">
      <w:pPr>
        <w:pStyle w:val="Normal1"/>
      </w:pPr>
      <w:r>
        <w:t>Etter fullføring av de tre undervisningsdagene og godkjente prøveintervjuer utstedes et kursbevis.</w:t>
      </w:r>
    </w:p>
    <w:p w:rsidR="00180A5E" w:rsidRDefault="0084421A">
      <w:pPr>
        <w:pStyle w:val="Normal1"/>
        <w:rPr>
          <w:b/>
        </w:rPr>
      </w:pPr>
      <w:r>
        <w:rPr>
          <w:b/>
        </w:rPr>
        <w:t>Undervisningssteder:</w:t>
      </w:r>
    </w:p>
    <w:p w:rsidR="00180A5E" w:rsidRDefault="0084421A">
      <w:pPr>
        <w:pStyle w:val="Normal1"/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 28-29.september i Nav Heimdals lokaler Industriveien 7. </w:t>
      </w:r>
    </w:p>
    <w:p w:rsidR="00180A5E" w:rsidRDefault="0084421A">
      <w:pPr>
        <w:pStyle w:val="Normal1"/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 23.november i Fylkestingssalen Erling Skakkes </w:t>
      </w:r>
      <w:proofErr w:type="spellStart"/>
      <w:r>
        <w:rPr>
          <w:b/>
        </w:rPr>
        <w:t>gt</w:t>
      </w:r>
      <w:proofErr w:type="spellEnd"/>
      <w:r>
        <w:rPr>
          <w:b/>
        </w:rPr>
        <w:t xml:space="preserve"> 14. </w:t>
      </w:r>
    </w:p>
    <w:p w:rsidR="00180A5E" w:rsidRDefault="00180A5E">
      <w:pPr>
        <w:pStyle w:val="Normal1"/>
        <w:rPr>
          <w:b/>
        </w:rPr>
      </w:pPr>
    </w:p>
    <w:p w:rsidR="00180A5E" w:rsidRDefault="0084421A">
      <w:pPr>
        <w:pStyle w:val="Normal1"/>
      </w:pPr>
      <w:proofErr w:type="gramStart"/>
      <w:r>
        <w:rPr>
          <w:b/>
        </w:rPr>
        <w:t>Undervisningstid:</w:t>
      </w:r>
      <w:r>
        <w:t xml:space="preserve">  09.00</w:t>
      </w:r>
      <w:proofErr w:type="gramEnd"/>
      <w:r>
        <w:t xml:space="preserve"> til 15.30 alle dager. Det serveres enkel lunsj.</w:t>
      </w:r>
    </w:p>
    <w:p w:rsidR="00180A5E" w:rsidRDefault="0084421A">
      <w:pPr>
        <w:pStyle w:val="Normal1"/>
      </w:pPr>
      <w:r>
        <w:rPr>
          <w:b/>
        </w:rPr>
        <w:t xml:space="preserve">Kurs </w:t>
      </w:r>
      <w:proofErr w:type="gramStart"/>
      <w:r>
        <w:rPr>
          <w:b/>
        </w:rPr>
        <w:t xml:space="preserve">kostnad:  </w:t>
      </w:r>
      <w:r>
        <w:t>3300</w:t>
      </w:r>
      <w:proofErr w:type="gramEnd"/>
      <w:r>
        <w:t xml:space="preserve"> kroner per deltaker</w:t>
      </w:r>
      <w:r>
        <w:rPr>
          <w:b/>
        </w:rPr>
        <w:t xml:space="preserve">  </w:t>
      </w:r>
      <w:r>
        <w:t xml:space="preserve">(ingen kostnad ved bruk av </w:t>
      </w:r>
      <w:proofErr w:type="spellStart"/>
      <w:r>
        <w:t>EuropASI</w:t>
      </w:r>
      <w:proofErr w:type="spellEnd"/>
      <w:r>
        <w:t xml:space="preserve"> utover kursavgift)</w:t>
      </w:r>
    </w:p>
    <w:p w:rsidR="00180A5E" w:rsidRDefault="0084421A">
      <w:pPr>
        <w:pStyle w:val="Normal1"/>
        <w:rPr>
          <w:color w:val="FF0000"/>
        </w:rPr>
      </w:pPr>
      <w:r>
        <w:rPr>
          <w:b/>
        </w:rPr>
        <w:t>Overnatting:</w:t>
      </w:r>
      <w:r>
        <w:t xml:space="preserve"> Ordnes av den enkelte deltaker </w:t>
      </w:r>
    </w:p>
    <w:p w:rsidR="00180A5E" w:rsidRDefault="0084421A">
      <w:pPr>
        <w:pStyle w:val="Normal1"/>
        <w:rPr>
          <w:u w:val="single"/>
        </w:rPr>
      </w:pPr>
      <w:proofErr w:type="gramStart"/>
      <w:r>
        <w:rPr>
          <w:b/>
        </w:rPr>
        <w:t xml:space="preserve">Påmelding:  </w:t>
      </w:r>
      <w:r>
        <w:t>sendes</w:t>
      </w:r>
      <w:proofErr w:type="gramEnd"/>
      <w:r>
        <w:t xml:space="preserve"> innen 12 september til </w:t>
      </w:r>
      <w:hyperlink r:id="rId7">
        <w:r>
          <w:rPr>
            <w:color w:val="0000FF"/>
            <w:u w:val="single"/>
          </w:rPr>
          <w:t>gunn.hauge.holthe@sykehuset-innlandet.no</w:t>
        </w:r>
      </w:hyperlink>
      <w:r>
        <w:rPr>
          <w:color w:val="0000FF"/>
          <w:u w:val="single"/>
        </w:rPr>
        <w:t xml:space="preserve"> (kopi til g.ostling@gmail.com)</w:t>
      </w:r>
    </w:p>
    <w:p w:rsidR="00180A5E" w:rsidRDefault="0084421A">
      <w:pPr>
        <w:pStyle w:val="Normal1"/>
      </w:pPr>
      <w:r>
        <w:rPr>
          <w:b/>
        </w:rPr>
        <w:t xml:space="preserve">Ved påmelding må følgende informasjon være med: </w:t>
      </w:r>
      <w:r>
        <w:t xml:space="preserve">Navn, stilling, </w:t>
      </w:r>
      <w:proofErr w:type="gramStart"/>
      <w:r>
        <w:t>arbeidssted,  fakturaadresse</w:t>
      </w:r>
      <w:proofErr w:type="gramEnd"/>
      <w:r>
        <w:t xml:space="preserve"> og hvorledes  fakturaen skal merkes.</w:t>
      </w:r>
    </w:p>
    <w:p w:rsidR="00180A5E" w:rsidRDefault="0084421A">
      <w:pPr>
        <w:pStyle w:val="Normal1"/>
      </w:pPr>
      <w:r>
        <w:rPr>
          <w:b/>
        </w:rPr>
        <w:t>For praktiske opplysninger kontakt</w:t>
      </w:r>
      <w:r>
        <w:t xml:space="preserve">: </w:t>
      </w:r>
    </w:p>
    <w:p w:rsidR="00180A5E" w:rsidRDefault="0084421A">
      <w:pPr>
        <w:pStyle w:val="Normal1"/>
      </w:pPr>
      <w:r>
        <w:t xml:space="preserve">Guro Ulriksen, </w:t>
      </w:r>
    </w:p>
    <w:p w:rsidR="00180A5E" w:rsidRDefault="0084421A">
      <w:pPr>
        <w:pStyle w:val="Normal1"/>
      </w:pPr>
      <w:r>
        <w:t xml:space="preserve">Trondheim kommune, </w:t>
      </w:r>
    </w:p>
    <w:p w:rsidR="00180A5E" w:rsidRDefault="0084421A">
      <w:pPr>
        <w:pStyle w:val="Normal1"/>
      </w:pPr>
      <w:r>
        <w:t>tlf nr. 48146887.</w:t>
      </w:r>
    </w:p>
    <w:p w:rsidR="00180A5E" w:rsidRDefault="00180A5E">
      <w:pPr>
        <w:pStyle w:val="Normal1"/>
      </w:pPr>
    </w:p>
    <w:p w:rsidR="00180A5E" w:rsidRDefault="0084421A">
      <w:pPr>
        <w:pStyle w:val="Normal1"/>
      </w:pPr>
      <w:r>
        <w:t>Oslo den 2. august 2017</w:t>
      </w:r>
    </w:p>
    <w:p w:rsidR="00180A5E" w:rsidRDefault="0084421A">
      <w:pPr>
        <w:pStyle w:val="Normal1"/>
      </w:pPr>
      <w:r>
        <w:t xml:space="preserve">Vennlig hilsen </w:t>
      </w:r>
    </w:p>
    <w:p w:rsidR="00180A5E" w:rsidRDefault="0084421A">
      <w:pPr>
        <w:pStyle w:val="Normal1"/>
      </w:pPr>
      <w:r>
        <w:t xml:space="preserve">Grete Lauritzen </w:t>
      </w:r>
    </w:p>
    <w:p w:rsidR="00180A5E" w:rsidRDefault="0084421A">
      <w:pPr>
        <w:pStyle w:val="Normal1"/>
        <w:rPr>
          <w:sz w:val="28"/>
          <w:szCs w:val="28"/>
          <w:u w:val="single"/>
        </w:rPr>
      </w:pPr>
      <w:r>
        <w:t>Forsker og kursleder for ROP</w:t>
      </w:r>
    </w:p>
    <w:sectPr w:rsidR="00180A5E" w:rsidSect="00180A5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5E" w:rsidRDefault="00180A5E" w:rsidP="00180A5E">
      <w:pPr>
        <w:spacing w:after="0" w:line="240" w:lineRule="auto"/>
      </w:pPr>
      <w:r>
        <w:separator/>
      </w:r>
    </w:p>
  </w:endnote>
  <w:endnote w:type="continuationSeparator" w:id="0">
    <w:p w:rsidR="00180A5E" w:rsidRDefault="00180A5E" w:rsidP="0018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5E" w:rsidRDefault="00180A5E">
    <w:pPr>
      <w:pStyle w:val="Normal1"/>
      <w:tabs>
        <w:tab w:val="center" w:pos="4536"/>
        <w:tab w:val="right" w:pos="9072"/>
      </w:tabs>
      <w:spacing w:after="632"/>
      <w:jc w:val="center"/>
    </w:pPr>
    <w:r>
      <w:fldChar w:fldCharType="begin"/>
    </w:r>
    <w:r w:rsidR="0084421A">
      <w:instrText>PAGE</w:instrText>
    </w:r>
    <w:r>
      <w:fldChar w:fldCharType="separate"/>
    </w:r>
    <w:r w:rsidR="00DF59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5E" w:rsidRDefault="00180A5E" w:rsidP="00180A5E">
      <w:pPr>
        <w:spacing w:after="0" w:line="240" w:lineRule="auto"/>
      </w:pPr>
      <w:r>
        <w:separator/>
      </w:r>
    </w:p>
  </w:footnote>
  <w:footnote w:type="continuationSeparator" w:id="0">
    <w:p w:rsidR="00180A5E" w:rsidRDefault="00180A5E" w:rsidP="0018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5E" w:rsidRDefault="0084421A">
    <w:pPr>
      <w:pStyle w:val="Normal1"/>
      <w:tabs>
        <w:tab w:val="center" w:pos="4536"/>
        <w:tab w:val="right" w:pos="9072"/>
      </w:tabs>
      <w:spacing w:before="568"/>
    </w:pPr>
    <w:r>
      <w:rPr>
        <w:noProof/>
      </w:rPr>
      <w:drawing>
        <wp:inline distT="0" distB="0" distL="0" distR="0">
          <wp:extent cx="5753100" cy="361950"/>
          <wp:effectExtent l="0" t="0" r="0" b="0"/>
          <wp:docPr id="1" name="image2.png" descr="Top-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op-log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652"/>
    <w:multiLevelType w:val="multilevel"/>
    <w:tmpl w:val="C5D62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E"/>
    <w:rsid w:val="00180A5E"/>
    <w:rsid w:val="0084421A"/>
    <w:rsid w:val="00DF59AD"/>
    <w:rsid w:val="00E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6DDD4-EA6A-4C95-8D01-B2867DE4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180A5E"/>
    <w:pPr>
      <w:keepNext/>
      <w:pBdr>
        <w:bottom w:val="none" w:sz="0" w:space="0" w:color="000000"/>
      </w:pBdr>
      <w:spacing w:before="240" w:after="60"/>
      <w:outlineLvl w:val="0"/>
    </w:pPr>
    <w:rPr>
      <w:rFonts w:ascii="Calibri" w:eastAsia="Calibri" w:hAnsi="Calibri" w:cs="Calibri"/>
      <w:b/>
      <w:color w:val="163377"/>
      <w:sz w:val="36"/>
      <w:szCs w:val="36"/>
    </w:rPr>
  </w:style>
  <w:style w:type="paragraph" w:styleId="Overskrift2">
    <w:name w:val="heading 2"/>
    <w:basedOn w:val="Normal1"/>
    <w:next w:val="Normal1"/>
    <w:rsid w:val="00180A5E"/>
    <w:pPr>
      <w:keepNext/>
      <w:pBdr>
        <w:bottom w:val="none" w:sz="0" w:space="0" w:color="000000"/>
      </w:pBdr>
      <w:spacing w:before="240" w:after="60"/>
      <w:outlineLvl w:val="1"/>
    </w:pPr>
    <w:rPr>
      <w:rFonts w:ascii="Calibri" w:eastAsia="Calibri" w:hAnsi="Calibri" w:cs="Calibri"/>
      <w:b/>
      <w:color w:val="163377"/>
    </w:rPr>
  </w:style>
  <w:style w:type="paragraph" w:styleId="Overskrift3">
    <w:name w:val="heading 3"/>
    <w:basedOn w:val="Normal1"/>
    <w:next w:val="Normal1"/>
    <w:rsid w:val="00180A5E"/>
    <w:pPr>
      <w:keepNext/>
      <w:pBdr>
        <w:bottom w:val="none" w:sz="0" w:space="0" w:color="000000"/>
      </w:pBdr>
      <w:spacing w:before="240" w:after="60"/>
      <w:outlineLvl w:val="2"/>
    </w:pPr>
    <w:rPr>
      <w:rFonts w:ascii="Calibri" w:eastAsia="Calibri" w:hAnsi="Calibri" w:cs="Calibri"/>
      <w:i/>
      <w:color w:val="163377"/>
    </w:rPr>
  </w:style>
  <w:style w:type="paragraph" w:styleId="Overskrift4">
    <w:name w:val="heading 4"/>
    <w:basedOn w:val="Normal1"/>
    <w:next w:val="Normal1"/>
    <w:rsid w:val="00180A5E"/>
    <w:pPr>
      <w:keepNext/>
      <w:pBdr>
        <w:bottom w:val="none" w:sz="0" w:space="0" w:color="000000"/>
      </w:pBdr>
      <w:spacing w:before="240" w:after="60"/>
      <w:outlineLvl w:val="3"/>
    </w:pPr>
    <w:rPr>
      <w:b/>
    </w:rPr>
  </w:style>
  <w:style w:type="paragraph" w:styleId="Overskrift5">
    <w:name w:val="heading 5"/>
    <w:basedOn w:val="Normal1"/>
    <w:next w:val="Normal1"/>
    <w:rsid w:val="00180A5E"/>
    <w:pPr>
      <w:keepNext/>
      <w:pBdr>
        <w:bottom w:val="none" w:sz="0" w:space="0" w:color="000000"/>
      </w:pBdr>
      <w:spacing w:before="240" w:after="60"/>
      <w:outlineLvl w:val="4"/>
    </w:pPr>
    <w:rPr>
      <w:i/>
    </w:rPr>
  </w:style>
  <w:style w:type="paragraph" w:styleId="Overskrift6">
    <w:name w:val="heading 6"/>
    <w:basedOn w:val="Normal1"/>
    <w:next w:val="Normal1"/>
    <w:rsid w:val="00180A5E"/>
    <w:pPr>
      <w:spacing w:before="240" w:after="60"/>
      <w:outlineLvl w:val="5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180A5E"/>
  </w:style>
  <w:style w:type="table" w:customStyle="1" w:styleId="TableNormal">
    <w:name w:val="Table Normal"/>
    <w:rsid w:val="00180A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180A5E"/>
    <w:pPr>
      <w:pBdr>
        <w:bottom w:val="dashed" w:sz="8" w:space="1" w:color="78B4E2"/>
      </w:pBdr>
      <w:spacing w:before="240" w:after="60"/>
    </w:pPr>
    <w:rPr>
      <w:rFonts w:ascii="Calibri" w:eastAsia="Calibri" w:hAnsi="Calibri" w:cs="Calibri"/>
      <w:b/>
      <w:color w:val="163377"/>
      <w:sz w:val="44"/>
      <w:szCs w:val="44"/>
    </w:rPr>
  </w:style>
  <w:style w:type="paragraph" w:styleId="Undertittel">
    <w:name w:val="Subtitle"/>
    <w:basedOn w:val="Normal1"/>
    <w:next w:val="Normal1"/>
    <w:rsid w:val="00180A5E"/>
    <w:pPr>
      <w:pBdr>
        <w:bottom w:val="dashed" w:sz="8" w:space="1" w:color="78B4E2"/>
      </w:pBdr>
      <w:spacing w:after="240"/>
    </w:pPr>
    <w:rPr>
      <w:rFonts w:ascii="Calibri" w:eastAsia="Calibri" w:hAnsi="Calibri" w:cs="Calibri"/>
      <w:color w:val="16337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n.hauge.holthe@sykehuset-innla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Ulriksen Guro</dc:creator>
  <cp:lastModifiedBy>Kjersti Skar Staarvik</cp:lastModifiedBy>
  <cp:revision>2</cp:revision>
  <dcterms:created xsi:type="dcterms:W3CDTF">2017-08-28T06:43:00Z</dcterms:created>
  <dcterms:modified xsi:type="dcterms:W3CDTF">2017-08-28T06:43:00Z</dcterms:modified>
</cp:coreProperties>
</file>